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294C" w14:textId="77777777" w:rsidR="000D4801" w:rsidRDefault="000D4801" w:rsidP="000D480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14:paraId="48A62D3D" w14:textId="77777777" w:rsidR="000D4801" w:rsidRDefault="000D4801" w:rsidP="000D4801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14:paraId="2A2254D4" w14:textId="3E53C256" w:rsidR="000D4801" w:rsidRDefault="000D4801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0D4801">
        <w:rPr>
          <w:rFonts w:ascii="Times New Roman" w:hAnsi="Times New Roman"/>
          <w:b/>
          <w:sz w:val="28"/>
          <w:szCs w:val="28"/>
        </w:rPr>
        <w:t>Организация работы клубных учреждений по патриотическому воспитанию населения с учетом проведения онлайн мероприятий.</w:t>
      </w:r>
    </w:p>
    <w:p w14:paraId="5BEB49E7" w14:textId="77777777" w:rsidR="001C6AEE" w:rsidRDefault="001C6AEE" w:rsidP="001C6AEE">
      <w:pPr>
        <w:pStyle w:val="a3"/>
        <w:spacing w:after="0" w:line="360" w:lineRule="auto"/>
        <w:ind w:left="284" w:right="-1" w:firstLine="424"/>
        <w:jc w:val="both"/>
        <w:rPr>
          <w:rFonts w:ascii="Times New Roman" w:hAnsi="Times New Roman"/>
          <w:sz w:val="28"/>
          <w:szCs w:val="28"/>
        </w:rPr>
      </w:pPr>
      <w:r w:rsidRPr="004D1F59">
        <w:rPr>
          <w:rFonts w:ascii="Times New Roman" w:hAnsi="Times New Roman"/>
          <w:sz w:val="28"/>
          <w:szCs w:val="28"/>
        </w:rPr>
        <w:t>Работа учреждений культуры направлена на формирование гражданского самосознания детей и подростков, обращение к истории Отечества, воспитание подрастающего поколения в духе патриотизма и любви к Родине на примере подвигов воинов – защитников Отечества.</w:t>
      </w:r>
    </w:p>
    <w:p w14:paraId="6C7F0C0A" w14:textId="77777777" w:rsidR="001C6AEE" w:rsidRDefault="001C6AEE" w:rsidP="001C6AEE">
      <w:pPr>
        <w:pStyle w:val="a3"/>
        <w:spacing w:after="0" w:line="360" w:lineRule="auto"/>
        <w:ind w:left="284" w:right="-1" w:firstLine="424"/>
        <w:jc w:val="both"/>
        <w:rPr>
          <w:rFonts w:ascii="Times New Roman" w:hAnsi="Times New Roman"/>
          <w:sz w:val="28"/>
          <w:szCs w:val="28"/>
        </w:rPr>
      </w:pPr>
      <w:r w:rsidRPr="007D0212">
        <w:rPr>
          <w:rFonts w:ascii="Times New Roman" w:hAnsi="Times New Roman"/>
          <w:sz w:val="28"/>
          <w:szCs w:val="28"/>
        </w:rPr>
        <w:t>Организуя работу с детьми, специалисты культурно-досуговых учреждений ставят перед собой следующие задачи: создать наиболее благоприятные условия для их нравственного, патриотического воспитания, для формирования осмысленной гражданской позиции, культуры поведения и общения, развития эстетического вкуса ребенка. Пропагандировать здоровый образ жизни, организовать интересный и плодотворный отдых детей в течение года, через организацию работы клубных формирований. Целевым ориентиром в сфере гражданско-патриотического воспитания детей и молодежи является формирование гражданской зрелости, любви к Отечеству, ответственности, чувства долга, верности традициям, стремления к сохранению и приумножению исторических и культурных ценностей, самопожертвования, готовности к служению в Вооруженных силах РФ.</w:t>
      </w:r>
    </w:p>
    <w:p w14:paraId="60FDD5C4" w14:textId="77777777" w:rsidR="001C6AEE" w:rsidRDefault="001C6AEE" w:rsidP="001C6AEE">
      <w:pPr>
        <w:pStyle w:val="a3"/>
        <w:spacing w:after="0" w:line="360" w:lineRule="auto"/>
        <w:ind w:left="284" w:right="-1" w:firstLine="424"/>
        <w:jc w:val="both"/>
        <w:rPr>
          <w:rFonts w:ascii="Times New Roman" w:hAnsi="Times New Roman"/>
          <w:sz w:val="28"/>
          <w:szCs w:val="28"/>
        </w:rPr>
      </w:pPr>
      <w:r w:rsidRPr="007D0212">
        <w:rPr>
          <w:rFonts w:ascii="Times New Roman" w:hAnsi="Times New Roman"/>
          <w:sz w:val="28"/>
          <w:szCs w:val="28"/>
        </w:rPr>
        <w:t xml:space="preserve">Для осуществления данного направления </w:t>
      </w:r>
      <w:r>
        <w:rPr>
          <w:rFonts w:ascii="Times New Roman" w:hAnsi="Times New Roman"/>
          <w:sz w:val="28"/>
          <w:szCs w:val="28"/>
        </w:rPr>
        <w:t xml:space="preserve">работники культуры </w:t>
      </w:r>
      <w:r w:rsidRPr="007D0212">
        <w:rPr>
          <w:rFonts w:ascii="Times New Roman" w:hAnsi="Times New Roman"/>
          <w:sz w:val="28"/>
          <w:szCs w:val="28"/>
        </w:rPr>
        <w:t xml:space="preserve">используют все имеющиеся ресурсы: официальные сайты, электронные базы данных, кадровые ресурсы. </w:t>
      </w:r>
    </w:p>
    <w:p w14:paraId="04FE9D0B" w14:textId="77777777" w:rsidR="001C6AEE" w:rsidRDefault="001C6AEE" w:rsidP="001C6AEE">
      <w:pPr>
        <w:pStyle w:val="a3"/>
        <w:spacing w:after="0" w:line="360" w:lineRule="auto"/>
        <w:ind w:left="284" w:right="-1" w:firstLine="424"/>
        <w:jc w:val="both"/>
        <w:rPr>
          <w:rFonts w:ascii="Times New Roman" w:hAnsi="Times New Roman"/>
          <w:sz w:val="28"/>
          <w:szCs w:val="28"/>
        </w:rPr>
      </w:pPr>
      <w:r w:rsidRPr="007D0212">
        <w:rPr>
          <w:rFonts w:ascii="Times New Roman" w:hAnsi="Times New Roman"/>
          <w:sz w:val="28"/>
          <w:szCs w:val="28"/>
        </w:rPr>
        <w:t>Учреждения культуры строят свою работу, организуя познавательный досуг, прививая патриотизм, формируя интерес к истории страны, развивая и сохраняя традиции самодеятельного любительского творчества во всем его многообразии, привлекая детей и подростков к занятиям в клубны</w:t>
      </w:r>
      <w:r>
        <w:rPr>
          <w:rFonts w:ascii="Times New Roman" w:hAnsi="Times New Roman"/>
          <w:sz w:val="28"/>
          <w:szCs w:val="28"/>
        </w:rPr>
        <w:t>х формированиях.</w:t>
      </w:r>
    </w:p>
    <w:p w14:paraId="2E532D1E" w14:textId="232AE82E" w:rsidR="001C6AEE" w:rsidRDefault="005F2E72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9C24C4" wp14:editId="56E17AA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F731" w14:textId="44716AB1" w:rsidR="005F2E72" w:rsidRDefault="005F2E72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89EC2A" wp14:editId="33D2A13F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ED27" w14:textId="75B26030" w:rsidR="00BB7539" w:rsidRDefault="00BB7539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CE2B94" wp14:editId="56BB243E">
            <wp:extent cx="5940425" cy="63011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7BBA" w14:textId="72B50371" w:rsidR="005F2E72" w:rsidRPr="000D4801" w:rsidRDefault="005F2E72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AAE798" wp14:editId="6451E61C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E72" w:rsidRPr="000D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416"/>
    <w:multiLevelType w:val="hybridMultilevel"/>
    <w:tmpl w:val="B50ABF0E"/>
    <w:lvl w:ilvl="0" w:tplc="24C862C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01"/>
    <w:rsid w:val="000D4801"/>
    <w:rsid w:val="000E2C73"/>
    <w:rsid w:val="001C6AEE"/>
    <w:rsid w:val="002B7E64"/>
    <w:rsid w:val="003E4E7B"/>
    <w:rsid w:val="004011DB"/>
    <w:rsid w:val="00444256"/>
    <w:rsid w:val="005076EB"/>
    <w:rsid w:val="005F2E72"/>
    <w:rsid w:val="006C5AC3"/>
    <w:rsid w:val="00776FD5"/>
    <w:rsid w:val="007D54FB"/>
    <w:rsid w:val="00832401"/>
    <w:rsid w:val="00BB7539"/>
    <w:rsid w:val="00BC1D48"/>
    <w:rsid w:val="00BD62D7"/>
    <w:rsid w:val="00DC3553"/>
    <w:rsid w:val="00EF6F8A"/>
    <w:rsid w:val="00F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DD0C"/>
  <w15:docId w15:val="{EEEC4529-8F0C-44B7-A9F1-A390BFB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basedOn w:val="a0"/>
    <w:rsid w:val="006C5AC3"/>
    <w:rPr>
      <w:rFonts w:ascii="Trebuchet MS" w:hAnsi="Trebuchet MS" w:cs="Trebuchet MS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4</cp:revision>
  <dcterms:created xsi:type="dcterms:W3CDTF">2022-01-12T23:36:00Z</dcterms:created>
  <dcterms:modified xsi:type="dcterms:W3CDTF">2022-01-12T23:49:00Z</dcterms:modified>
</cp:coreProperties>
</file>